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11" w:rsidRDefault="00371611">
      <w:pPr>
        <w:rPr>
          <w:rFonts w:ascii="Times New Roman" w:hAnsi="Times New Roman" w:cs="Times New Roman"/>
          <w:sz w:val="20"/>
          <w:szCs w:val="20"/>
        </w:rPr>
      </w:pPr>
    </w:p>
    <w:p w:rsidR="00706A13" w:rsidRPr="00706A13" w:rsidRDefault="00706A13" w:rsidP="00706A13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  <w:r w:rsidRPr="00706A13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>ПОЯСНИТЕЛЬНАЯ ЗАПИСКА</w:t>
      </w:r>
    </w:p>
    <w:p w:rsidR="00706A13" w:rsidRPr="00706A13" w:rsidRDefault="00E868F6" w:rsidP="00706A13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  <w:r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 xml:space="preserve">ПО </w:t>
      </w:r>
      <w:r w:rsidR="00706A13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>ЛИТЕРАТУРНОМУ ЧТЕНИЮ</w:t>
      </w:r>
      <w:r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 xml:space="preserve"> НА РОДНОМ РУССКОМ ЯЗЫКЕ</w:t>
      </w:r>
      <w:r w:rsidR="00706A13" w:rsidRPr="00706A13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>.</w:t>
      </w:r>
    </w:p>
    <w:p w:rsidR="00706A13" w:rsidRPr="00706A13" w:rsidRDefault="00706A13" w:rsidP="00706A13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</w:pP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Рабочая  программа  по литературному чтению для 2 класса разработана на основе следующих  нормативных документах, регламентирующих деятельность учителя предметника: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1.Федерального закона от 29.12.2012 № 273 – ФЗ «Об образовании в Российской Федерации»;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2. Закона РТ от 22.07.2013 № 68 –ЗРТ «Об образовании»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DB5BC0">
        <w:rPr>
          <w:rFonts w:ascii="Times New Roman" w:eastAsia="Times New Roman" w:hAnsi="Times New Roman" w:cs="Times New Roman"/>
          <w:sz w:val="20"/>
          <w:szCs w:val="20"/>
          <w:lang w:eastAsia="ru-RU"/>
        </w:rPr>
        <w:t>. ФГОС НОО (утвержден приказом М</w:t>
      </w: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инобрнауки России от 6 октября 2009 г. № 373);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Федерального перечня учебников, рекомендованных (допущенных) к использованию в образовательном процессе </w:t>
      </w:r>
      <w:r w:rsidR="00DB5BC0">
        <w:rPr>
          <w:rFonts w:ascii="Times New Roman" w:eastAsia="Times New Roman" w:hAnsi="Times New Roman" w:cs="Times New Roman"/>
          <w:sz w:val="20"/>
          <w:szCs w:val="20"/>
          <w:lang w:eastAsia="ru-RU"/>
        </w:rPr>
        <w:t>в образовательных учреждениях (</w:t>
      </w: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 № 253 от 31 марта 2014 года)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Учебного плана МБОУ «Школа №117» Авиастроительного района города Казани </w:t>
      </w:r>
    </w:p>
    <w:p w:rsidR="00706A13" w:rsidRPr="00706A13" w:rsidRDefault="00706A13" w:rsidP="00706A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.Годового календарного учебного графика МБОУ « Школа № 117» </w:t>
      </w:r>
    </w:p>
    <w:p w:rsidR="00706A13" w:rsidRPr="004D5AAF" w:rsidRDefault="00706A13" w:rsidP="004D5AAF">
      <w:pPr>
        <w:widowControl w:val="0"/>
        <w:suppressAutoHyphens/>
        <w:spacing w:after="0" w:line="360" w:lineRule="auto"/>
        <w:rPr>
          <w:rFonts w:ascii="Times New Roman" w:eastAsia="WenQuanYi Micro Hei" w:hAnsi="Times New Roman" w:cs="Times New Roman"/>
          <w:kern w:val="2"/>
          <w:sz w:val="20"/>
          <w:szCs w:val="20"/>
          <w:lang w:eastAsia="zh-CN" w:bidi="hi-I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706A1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706A13">
        <w:rPr>
          <w:rFonts w:ascii="Times New Roman" w:eastAsia="WenQuanYi Micro Hei" w:hAnsi="Times New Roman" w:cs="Times New Roman"/>
          <w:b/>
          <w:bCs/>
          <w:kern w:val="2"/>
          <w:sz w:val="20"/>
          <w:szCs w:val="20"/>
          <w:lang w:eastAsia="zh-CN" w:bidi="hi-IN"/>
        </w:rPr>
        <w:t xml:space="preserve"> </w:t>
      </w:r>
      <w:r w:rsidRPr="00706A13">
        <w:rPr>
          <w:rFonts w:ascii="Times New Roman" w:eastAsia="WenQuanYi Micro Hei" w:hAnsi="Times New Roman" w:cs="Times New Roman"/>
          <w:kern w:val="2"/>
          <w:sz w:val="20"/>
          <w:szCs w:val="20"/>
          <w:lang w:eastAsia="zh-CN" w:bidi="hi-IN"/>
        </w:rPr>
        <w:t>Учебно-методический комплект О.Н.Крыловой «Чтение. Работа с текстом». 2 класс /Издательство «Экзамен», 2014г.</w:t>
      </w:r>
    </w:p>
    <w:p w:rsidR="00706A13" w:rsidRPr="00706A13" w:rsidRDefault="00706A13" w:rsidP="00706A1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06A13">
        <w:rPr>
          <w:rFonts w:ascii="Times New Roman" w:hAnsi="Times New Roman" w:cs="Times New Roman"/>
          <w:b/>
          <w:sz w:val="20"/>
          <w:szCs w:val="20"/>
        </w:rPr>
        <w:t>Содержание учебного предмета</w:t>
      </w:r>
      <w:r>
        <w:rPr>
          <w:rFonts w:ascii="Times New Roman" w:hAnsi="Times New Roman" w:cs="Times New Roman"/>
          <w:b/>
          <w:sz w:val="20"/>
          <w:szCs w:val="20"/>
        </w:rPr>
        <w:t>, курса.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Чтение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 xml:space="preserve">Чтение вслух. 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Установка на нормальный для читающего темп беглости, позволяющий ему осознать текст.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умения переходить от чтения вслух к чтению про себя. Использование различных видов чтения: ознакомительного, изучающего, поискового, выбор нужного вида чтения в соответствии с целью чтения.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 xml:space="preserve">Чтение про себя. Осознание смысла произведения при чтении про себя (доступных по объёму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 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Работа с текстом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Работа с текстом: поиск информации и понимание прочитанного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Самостоятельное нахождение в тексте конкретных сведений, фактов, заданных в явном виде, определение темы, главной мысли, структуры; деление текста на смысловые части, их озаглавливание; составление плана текста. 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 средств языка (с помощью учителя). Вычленение содержащихся в тексте основных событий и установление их последовательности; упорядочение информации по заданному основанию. Сравнение между собой объектов, описанных в тексте с выделением 2-3 признаков. Нахождение в тексте сведений, заданных в неявном виде. Использование формальных элементов текста для поиска нужной информации. Работа с несколькими текстами.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Работа с текстом: преобразование и интерпретация информации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lastRenderedPageBreak/>
        <w:t xml:space="preserve"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 подробный и сжатый, устный и письменный. Освоение разных видов пересказа художественного, учебного текста: подробный, выборочный и краткий (передача основных мыслей). 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 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 Комплексная работа над структурой текста: озаглавливание, корректирование порядка предложений и частей текста (абзацев). Соотнесение фактов с общей идеей текста, установление простых связей, не показанных в тексте напрямую. Формулирование несложных выводов на основе текста, нахождение в тексте доказательств, подтверждающих вывод. Сопоставление содержащейся в разных частях текста информации, обобщение информации. Создание на основе текста небольшого монологического высказывания, ответа на поставленный вопрос. Выписки из текстов с определенной целью. Составление небольших письменных аннотаций к тексту. Написание отзыва о прочитанном. Интерпретация текста литературного произведения в творческой деятельности учащихся: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действий); изложение с элементами сочинения, создание собственного текста на основе художественного произведения (текст по аналогии). 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Работа с текстом: оценка информации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Умение построить монологическое речевое высказывание небольшого объема с опорой на авторский текст, по предложенной теме или в форме ответа на вопрос. Монолог как форма речевого высказывания. Монологическое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высказывании. Высказывание своей точки зрения о прочитанном тексте, оценочных суждений о содержании, языковых особенностях, структуре текста. Определение места и роли иллюстративного ряда в тексте. 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произведению. Доказательство собственной точки зрения с опорой на текст. Сопоставление разных точек зрения. Соотнесение позиции автора с собственной точкой зрения.</w:t>
      </w: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 w:rsidP="00706A13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kern w:val="2"/>
          <w:sz w:val="20"/>
          <w:szCs w:val="20"/>
          <w:lang w:eastAsia="zh-CN" w:bidi="hi-IN"/>
        </w:rPr>
      </w:pPr>
      <w:r w:rsidRPr="00706A13">
        <w:rPr>
          <w:rFonts w:ascii="Times New Roman" w:eastAsia="WenQuanYi Micro Hei" w:hAnsi="Times New Roman" w:cs="Times New Roman"/>
          <w:b/>
          <w:kern w:val="2"/>
          <w:sz w:val="20"/>
          <w:szCs w:val="20"/>
          <w:lang w:eastAsia="zh-CN" w:bidi="hi-IN"/>
        </w:rPr>
        <w:t>ЛИЧНОСТНЫЕ, ПРЕДМЕТНЫЕ И МЕТАПРЕДМЕТНЫЕ РЕЗУЛЬТАТЫ ИЗУЧЕНИЯ КУРСА.</w:t>
      </w:r>
    </w:p>
    <w:p w:rsidR="00706A13" w:rsidRPr="00706A13" w:rsidRDefault="00706A13" w:rsidP="00706A13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kern w:val="2"/>
          <w:sz w:val="20"/>
          <w:szCs w:val="20"/>
          <w:lang w:eastAsia="zh-CN" w:bidi="hi-IN"/>
        </w:rPr>
      </w:pP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Реализация программы о</w:t>
      </w:r>
      <w:r>
        <w:rPr>
          <w:rFonts w:ascii="Times New Roman" w:hAnsi="Times New Roman" w:cs="Times New Roman"/>
          <w:sz w:val="20"/>
          <w:szCs w:val="20"/>
        </w:rPr>
        <w:t>беспечивает достижение выпускни</w:t>
      </w:r>
      <w:r w:rsidRPr="00706A13">
        <w:rPr>
          <w:rFonts w:ascii="Times New Roman" w:hAnsi="Times New Roman" w:cs="Times New Roman"/>
          <w:sz w:val="20"/>
          <w:szCs w:val="20"/>
        </w:rPr>
        <w:t>ками начальной школы следующих личностных, метапредметных и предметных результатов.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Личностные результаты: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1) формирование чувства г</w:t>
      </w:r>
      <w:r>
        <w:rPr>
          <w:rFonts w:ascii="Times New Roman" w:hAnsi="Times New Roman" w:cs="Times New Roman"/>
          <w:sz w:val="20"/>
          <w:szCs w:val="20"/>
        </w:rPr>
        <w:t>ордости за свою Родину, её исто</w:t>
      </w:r>
      <w:r w:rsidRPr="00706A13">
        <w:rPr>
          <w:rFonts w:ascii="Times New Roman" w:hAnsi="Times New Roman" w:cs="Times New Roman"/>
          <w:sz w:val="20"/>
          <w:szCs w:val="20"/>
        </w:rPr>
        <w:t>рию, российский народ, с</w:t>
      </w:r>
      <w:r>
        <w:rPr>
          <w:rFonts w:ascii="Times New Roman" w:hAnsi="Times New Roman" w:cs="Times New Roman"/>
          <w:sz w:val="20"/>
          <w:szCs w:val="20"/>
        </w:rPr>
        <w:t>тановление гуманистических и де</w:t>
      </w:r>
      <w:r w:rsidRPr="00706A13">
        <w:rPr>
          <w:rFonts w:ascii="Times New Roman" w:hAnsi="Times New Roman" w:cs="Times New Roman"/>
          <w:sz w:val="20"/>
          <w:szCs w:val="20"/>
        </w:rPr>
        <w:t>мократических ценностных ориентации многонационального российского общества;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lastRenderedPageBreak/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 xml:space="preserve">6) овладение начальными навыками адаптации к школе, к школьному коллективу; 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9) 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Метапредметные результаты: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2) освоение способами решения проблем творческого и поискового характера;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5) использование знаково-символических средств представления информации о книгах;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6) активное использование речевых средств для решения коммуникативных и познавательных задач;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lastRenderedPageBreak/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12) готовность конструктивно разрешать конфликты посредством учёта интересов сторон и сотрудничества.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Предметные результаты: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706A13" w:rsidRP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706A13" w:rsidRDefault="00706A13" w:rsidP="00706A13">
      <w:pPr>
        <w:rPr>
          <w:rFonts w:ascii="Times New Roman" w:hAnsi="Times New Roman" w:cs="Times New Roman"/>
          <w:sz w:val="20"/>
          <w:szCs w:val="20"/>
        </w:rPr>
      </w:pPr>
      <w:r w:rsidRPr="00706A13">
        <w:rPr>
          <w:rFonts w:ascii="Times New Roman" w:hAnsi="Times New Roman" w:cs="Times New Roman"/>
          <w:sz w:val="20"/>
          <w:szCs w:val="20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706A13" w:rsidRDefault="00706A13">
      <w:pPr>
        <w:rPr>
          <w:rFonts w:ascii="Times New Roman" w:hAnsi="Times New Roman" w:cs="Times New Roman"/>
          <w:sz w:val="20"/>
          <w:szCs w:val="20"/>
        </w:rPr>
      </w:pPr>
    </w:p>
    <w:p w:rsidR="004D5AAF" w:rsidRDefault="004D5AAF">
      <w:pPr>
        <w:rPr>
          <w:rFonts w:ascii="Times New Roman" w:hAnsi="Times New Roman" w:cs="Times New Roman"/>
          <w:sz w:val="20"/>
          <w:szCs w:val="20"/>
        </w:rPr>
      </w:pPr>
    </w:p>
    <w:sectPr w:rsidR="004D5AAF" w:rsidSect="000B5E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compat/>
  <w:rsids>
    <w:rsidRoot w:val="000B5E47"/>
    <w:rsid w:val="000B5E47"/>
    <w:rsid w:val="001069E6"/>
    <w:rsid w:val="00122FEB"/>
    <w:rsid w:val="00197F21"/>
    <w:rsid w:val="00270CD9"/>
    <w:rsid w:val="00283B0F"/>
    <w:rsid w:val="00290FB8"/>
    <w:rsid w:val="002A6939"/>
    <w:rsid w:val="00371611"/>
    <w:rsid w:val="004001E2"/>
    <w:rsid w:val="004076D5"/>
    <w:rsid w:val="00496931"/>
    <w:rsid w:val="004D5AAF"/>
    <w:rsid w:val="00542BC8"/>
    <w:rsid w:val="005476A0"/>
    <w:rsid w:val="005B5F2E"/>
    <w:rsid w:val="00706A13"/>
    <w:rsid w:val="007322B7"/>
    <w:rsid w:val="00795338"/>
    <w:rsid w:val="007D3EFF"/>
    <w:rsid w:val="00800E22"/>
    <w:rsid w:val="00907961"/>
    <w:rsid w:val="00963187"/>
    <w:rsid w:val="009A225A"/>
    <w:rsid w:val="009D2A5B"/>
    <w:rsid w:val="00A42B7C"/>
    <w:rsid w:val="00A6108A"/>
    <w:rsid w:val="00AB3B53"/>
    <w:rsid w:val="00AD233D"/>
    <w:rsid w:val="00B23EEE"/>
    <w:rsid w:val="00B95385"/>
    <w:rsid w:val="00CC1F42"/>
    <w:rsid w:val="00D5627E"/>
    <w:rsid w:val="00DB5BC0"/>
    <w:rsid w:val="00E868F6"/>
    <w:rsid w:val="00E95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5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6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8F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D5A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13</cp:revision>
  <cp:lastPrinted>2018-08-28T08:18:00Z</cp:lastPrinted>
  <dcterms:created xsi:type="dcterms:W3CDTF">2017-12-09T18:25:00Z</dcterms:created>
  <dcterms:modified xsi:type="dcterms:W3CDTF">2020-01-06T05:01:00Z</dcterms:modified>
</cp:coreProperties>
</file>